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C8F6F" w14:textId="5B9F302E" w:rsidR="002C6A38" w:rsidRDefault="00A41E0C">
      <w:pPr>
        <w:spacing w:after="240" w:line="240" w:lineRule="auto"/>
        <w:ind w:firstLine="0"/>
        <w:jc w:val="center"/>
        <w:rPr>
          <w:rFonts w:ascii="Calibri" w:eastAsia="Calibri" w:hAnsi="Calibri"/>
          <w:b/>
          <w:color w:val="C00000"/>
          <w:sz w:val="30"/>
          <w:szCs w:val="30"/>
          <w:lang w:eastAsia="en-US"/>
        </w:rPr>
      </w:pPr>
      <w:r>
        <w:rPr>
          <w:rFonts w:ascii="Calibri" w:eastAsia="Calibri" w:hAnsi="Calibri"/>
          <w:b/>
          <w:color w:val="C00000"/>
          <w:sz w:val="30"/>
          <w:szCs w:val="30"/>
          <w:lang w:eastAsia="en-US"/>
        </w:rPr>
        <w:t>Letné semináre pre učiteľov hry na klavíri EPTA 202</w:t>
      </w:r>
      <w:r w:rsidR="004D7076">
        <w:rPr>
          <w:rFonts w:ascii="Calibri" w:eastAsia="Calibri" w:hAnsi="Calibri"/>
          <w:b/>
          <w:color w:val="C00000"/>
          <w:sz w:val="30"/>
          <w:szCs w:val="30"/>
          <w:lang w:eastAsia="en-US"/>
        </w:rPr>
        <w:t>5</w:t>
      </w:r>
    </w:p>
    <w:p w14:paraId="44824CA4" w14:textId="77777777" w:rsidR="002C6A38" w:rsidRDefault="00A41E0C">
      <w:pPr>
        <w:spacing w:line="240" w:lineRule="auto"/>
        <w:ind w:firstLine="0"/>
        <w:jc w:val="center"/>
        <w:rPr>
          <w:rFonts w:ascii="Calibri" w:eastAsia="Calibri" w:hAnsi="Calibri" w:cs="Arial"/>
          <w:b/>
          <w:sz w:val="22"/>
          <w:szCs w:val="22"/>
          <w:lang w:eastAsia="en-US"/>
        </w:rPr>
      </w:pPr>
      <w:r>
        <w:rPr>
          <w:rFonts w:ascii="Calibri" w:eastAsia="Calibri" w:hAnsi="Calibri" w:cs="Arial"/>
          <w:b/>
          <w:sz w:val="22"/>
          <w:szCs w:val="22"/>
          <w:lang w:eastAsia="en-US"/>
        </w:rPr>
        <w:t>Asociácia učiteľov hudby Slovenska</w:t>
      </w:r>
    </w:p>
    <w:p w14:paraId="55C3031F" w14:textId="1E6D5760" w:rsidR="002C6A38" w:rsidRDefault="00A41E0C">
      <w:pPr>
        <w:spacing w:line="240" w:lineRule="auto"/>
        <w:ind w:firstLine="0"/>
        <w:jc w:val="center"/>
        <w:rPr>
          <w:rFonts w:ascii="Calibri" w:eastAsia="Calibri" w:hAnsi="Calibri" w:cs="Arial"/>
          <w:b/>
          <w:sz w:val="22"/>
          <w:szCs w:val="22"/>
          <w:lang w:eastAsia="en-US"/>
        </w:rPr>
      </w:pPr>
      <w:r>
        <w:rPr>
          <w:noProof/>
        </w:rPr>
        <mc:AlternateContent>
          <mc:Choice Requires="wps">
            <w:drawing>
              <wp:anchor distT="0" distB="0" distL="114300" distR="113665" simplePos="0" relativeHeight="3" behindDoc="0" locked="0" layoutInCell="0" allowOverlap="1" wp14:anchorId="641695E0" wp14:editId="51809C66">
                <wp:simplePos x="0" y="0"/>
                <wp:positionH relativeFrom="margin">
                  <wp:align>right</wp:align>
                </wp:positionH>
                <wp:positionV relativeFrom="paragraph">
                  <wp:posOffset>167005</wp:posOffset>
                </wp:positionV>
                <wp:extent cx="361950" cy="879475"/>
                <wp:effectExtent l="6350" t="6350" r="6350" b="6350"/>
                <wp:wrapThrough wrapText="bothSides">
                  <wp:wrapPolygon edited="0">
                    <wp:start x="-663" y="22263"/>
                    <wp:lineTo x="22074" y="22263"/>
                    <wp:lineTo x="22074" y="-195"/>
                    <wp:lineTo x="-663" y="-195"/>
                    <wp:lineTo x="-663" y="22263"/>
                  </wp:wrapPolygon>
                </wp:wrapThrough>
                <wp:docPr id="1" name="Obrázok 1" descr="D:\Iduška\EPTA Bratislava\EPTA 2023\KOncert\logo HF.jpg"/>
                <wp:cNvGraphicFramePr/>
                <a:graphic xmlns:a="http://schemas.openxmlformats.org/drawingml/2006/main">
                  <a:graphicData uri="http://schemas.openxmlformats.org/drawingml/2006/picture">
                    <pic:pic xmlns:pic="http://schemas.openxmlformats.org/drawingml/2006/picture">
                      <pic:nvPicPr>
                        <pic:cNvPr id="0" name="Obrázok 1" descr="D:\Iduška\EPTA Bratislava\EPTA 2023\KOncert\logo HF.jpg"/>
                        <pic:cNvPicPr/>
                      </pic:nvPicPr>
                      <pic:blipFill>
                        <a:blip r:embed="rId6"/>
                        <a:stretch/>
                      </pic:blipFill>
                      <pic:spPr>
                        <a:xfrm rot="5400000">
                          <a:off x="0" y="0"/>
                          <a:ext cx="361800" cy="879480"/>
                        </a:xfrm>
                        <a:prstGeom prst="rect">
                          <a:avLst/>
                        </a:prstGeom>
                        <a:ln w="6350">
                          <a:solidFill>
                            <a:srgbClr val="FFFFFF">
                              <a:lumMod val="100000"/>
                              <a:lumOff val="0"/>
                            </a:srgbClr>
                          </a:solidFill>
                          <a:miter/>
                        </a:ln>
                      </pic:spPr>
                    </pic:pic>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_0" ID="Obrázok 1" stroked="t" o:allowincell="f" style="position:absolute;margin-left:270.25pt;margin-top:13.15pt;width:28.45pt;height:69.2pt;mso-wrap-style:none;v-text-anchor:middle;rotation:90;mso-position-horizontal:right;mso-position-horizontal-relative:margin" wp14:anchorId="48ED1034" type="_x0000_t75">
                <v:imagedata r:id="rId7" o:detectmouseclick="t"/>
                <v:stroke color="white" weight="6480" joinstyle="miter" endcap="flat"/>
                <w10:wrap type="square"/>
              </v:shape>
            </w:pict>
          </mc:Fallback>
        </mc:AlternateContent>
      </w:r>
      <w:r w:rsidR="00EB72B0">
        <w:rPr>
          <w:rFonts w:ascii="Calibri" w:eastAsia="Calibri" w:hAnsi="Calibri" w:cs="Arial"/>
          <w:b/>
          <w:sz w:val="22"/>
          <w:szCs w:val="22"/>
          <w:lang w:eastAsia="en-US"/>
        </w:rPr>
        <w:t>v spolupráci s Konzervatórium Bratislava</w:t>
      </w:r>
    </w:p>
    <w:p w14:paraId="355BAA68" w14:textId="07E07453" w:rsidR="002C6A38" w:rsidRDefault="002C6A38">
      <w:pPr>
        <w:spacing w:line="240" w:lineRule="auto"/>
        <w:ind w:firstLine="0"/>
        <w:jc w:val="center"/>
        <w:rPr>
          <w:rFonts w:ascii="Calibri" w:eastAsia="Calibri" w:hAnsi="Calibri"/>
          <w:sz w:val="28"/>
          <w:szCs w:val="22"/>
          <w:lang w:eastAsia="en-US"/>
        </w:rPr>
      </w:pPr>
    </w:p>
    <w:p w14:paraId="18A53213" w14:textId="7366185C" w:rsidR="002C6A38" w:rsidRDefault="00EB72B0">
      <w:pPr>
        <w:spacing w:line="240" w:lineRule="auto"/>
        <w:ind w:firstLine="0"/>
        <w:jc w:val="center"/>
        <w:rPr>
          <w:rFonts w:ascii="Calibri" w:hAnsi="Calibri" w:cs="Calibri"/>
          <w:color w:val="002060"/>
          <w:szCs w:val="52"/>
        </w:rPr>
      </w:pPr>
      <w:r>
        <w:rPr>
          <w:noProof/>
        </w:rPr>
        <w:drawing>
          <wp:anchor distT="0" distB="0" distL="114300" distR="114300" simplePos="0" relativeHeight="251659264" behindDoc="0" locked="0" layoutInCell="1" allowOverlap="1" wp14:anchorId="2EC18080" wp14:editId="506B8ABC">
            <wp:simplePos x="0" y="0"/>
            <wp:positionH relativeFrom="margin">
              <wp:posOffset>0</wp:posOffset>
            </wp:positionH>
            <wp:positionV relativeFrom="paragraph">
              <wp:posOffset>0</wp:posOffset>
            </wp:positionV>
            <wp:extent cx="548640" cy="478104"/>
            <wp:effectExtent l="0" t="0" r="3810" b="0"/>
            <wp:wrapNone/>
            <wp:docPr id="3" name="Obrázo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8640" cy="478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41E0C">
        <w:rPr>
          <w:rFonts w:ascii="Calibri" w:eastAsia="Calibri" w:hAnsi="Calibri" w:cs="Arial"/>
          <w:b/>
          <w:sz w:val="22"/>
          <w:szCs w:val="22"/>
          <w:lang w:eastAsia="en-US"/>
        </w:rPr>
        <w:tab/>
        <w:t xml:space="preserve"> </w:t>
      </w:r>
      <w:r w:rsidR="00A41E0C">
        <w:rPr>
          <w:rFonts w:ascii="Calibri" w:eastAsia="Calibri" w:hAnsi="Calibri" w:cs="Arial"/>
          <w:b/>
          <w:sz w:val="22"/>
          <w:szCs w:val="22"/>
          <w:lang w:eastAsia="en-US"/>
        </w:rPr>
        <w:tab/>
      </w:r>
      <w:r w:rsidR="00A41E0C">
        <w:rPr>
          <w:rFonts w:ascii="Calibri" w:eastAsia="Calibri" w:hAnsi="Calibri" w:cs="Arial"/>
          <w:b/>
          <w:sz w:val="22"/>
          <w:szCs w:val="22"/>
          <w:lang w:eastAsia="en-US"/>
        </w:rPr>
        <w:tab/>
      </w:r>
      <w:r w:rsidR="00A41E0C">
        <w:rPr>
          <w:rFonts w:ascii="Calibri" w:eastAsia="Calibri" w:hAnsi="Calibri" w:cs="Arial"/>
          <w:b/>
          <w:sz w:val="22"/>
          <w:szCs w:val="22"/>
          <w:lang w:eastAsia="en-US"/>
        </w:rPr>
        <w:tab/>
      </w:r>
      <w:r w:rsidR="00A41E0C">
        <w:rPr>
          <w:rFonts w:ascii="Calibri" w:eastAsia="Calibri" w:hAnsi="Calibri" w:cs="Arial"/>
          <w:b/>
          <w:sz w:val="22"/>
          <w:szCs w:val="22"/>
          <w:lang w:eastAsia="en-US"/>
        </w:rPr>
        <w:tab/>
      </w:r>
      <w:r w:rsidR="00A41E0C">
        <w:rPr>
          <w:rFonts w:ascii="Calibri" w:eastAsia="Calibri" w:hAnsi="Calibri" w:cs="Arial"/>
          <w:b/>
          <w:sz w:val="22"/>
          <w:szCs w:val="22"/>
          <w:lang w:eastAsia="en-US"/>
        </w:rPr>
        <w:tab/>
      </w:r>
    </w:p>
    <w:p w14:paraId="4F866037" w14:textId="77777777" w:rsidR="00B04A17" w:rsidRDefault="00B04A17" w:rsidP="00EB72B0">
      <w:pPr>
        <w:spacing w:line="240" w:lineRule="auto"/>
        <w:ind w:left="1190" w:firstLine="170"/>
        <w:jc w:val="center"/>
        <w:rPr>
          <w:rFonts w:ascii="Calibri" w:eastAsia="Calibri" w:hAnsi="Calibri"/>
          <w:b/>
          <w:color w:val="C00000"/>
          <w:lang w:eastAsia="en-US"/>
          <w14:shadow w14:blurRad="50800" w14:dist="38100" w14:dir="2700000" w14:sx="100000" w14:sy="100000" w14:kx="0" w14:ky="0" w14:algn="tl">
            <w14:srgbClr w14:val="000000">
              <w14:alpha w14:val="60000"/>
            </w14:srgbClr>
          </w14:shadow>
        </w:rPr>
      </w:pPr>
    </w:p>
    <w:p w14:paraId="147EB1A9" w14:textId="6F634CCE" w:rsidR="002C6A38" w:rsidRDefault="00A41E0C" w:rsidP="00EB72B0">
      <w:pPr>
        <w:spacing w:line="240" w:lineRule="auto"/>
        <w:ind w:left="1190" w:firstLine="170"/>
        <w:jc w:val="center"/>
        <w:rPr>
          <w:rFonts w:ascii="Calibri" w:eastAsia="Calibri" w:hAnsi="Calibri"/>
          <w:b/>
          <w:color w:val="C00000"/>
          <w:lang w:eastAsia="en-US"/>
          <w14:shadow w14:blurRad="50800" w14:dist="38100" w14:dir="2700000" w14:sx="100000" w14:sy="100000" w14:kx="0" w14:ky="0" w14:algn="tl">
            <w14:srgbClr w14:val="000000">
              <w14:alpha w14:val="60000"/>
            </w14:srgbClr>
          </w14:shadow>
        </w:rPr>
      </w:pPr>
      <w:r>
        <w:rPr>
          <w:rFonts w:ascii="Calibri" w:eastAsia="Calibri" w:hAnsi="Calibri"/>
          <w:b/>
          <w:color w:val="C00000"/>
          <w:lang w:eastAsia="en-US"/>
          <w14:shadow w14:blurRad="50800" w14:dist="38100" w14:dir="2700000" w14:sx="100000" w14:sy="100000" w14:kx="0" w14:ky="0" w14:algn="tl">
            <w14:srgbClr w14:val="000000">
              <w14:alpha w14:val="60000"/>
            </w14:srgbClr>
          </w14:shadow>
        </w:rPr>
        <w:t>uvádzajú</w:t>
      </w:r>
    </w:p>
    <w:p w14:paraId="5B72610E" w14:textId="77777777" w:rsidR="002C6A38" w:rsidRDefault="00A41E0C">
      <w:pPr>
        <w:spacing w:line="240" w:lineRule="auto"/>
        <w:ind w:firstLine="0"/>
        <w:jc w:val="center"/>
        <w:rPr>
          <w:rFonts w:ascii="Calibri" w:eastAsia="Calibri" w:hAnsi="Calibri"/>
          <w:b/>
          <w:color w:val="C00000"/>
          <w:sz w:val="56"/>
          <w:szCs w:val="36"/>
          <w:lang w:eastAsia="en-US"/>
          <w14:shadow w14:blurRad="50800" w14:dist="38100" w14:dir="2700000" w14:sx="100000" w14:sy="100000" w14:kx="0" w14:ky="0" w14:algn="tl">
            <w14:srgbClr w14:val="000000">
              <w14:alpha w14:val="60000"/>
            </w14:srgbClr>
          </w14:shadow>
        </w:rPr>
      </w:pPr>
      <w:r>
        <w:rPr>
          <w:rFonts w:ascii="Calibri" w:eastAsia="Calibri" w:hAnsi="Calibri"/>
          <w:b/>
          <w:color w:val="C00000"/>
          <w:sz w:val="72"/>
          <w:szCs w:val="36"/>
          <w:lang w:eastAsia="en-US"/>
          <w14:shadow w14:blurRad="50800" w14:dist="38100" w14:dir="2700000" w14:sx="100000" w14:sy="100000" w14:kx="0" w14:ky="0" w14:algn="tl">
            <w14:srgbClr w14:val="000000">
              <w14:alpha w14:val="60000"/>
            </w14:srgbClr>
          </w14:shadow>
        </w:rPr>
        <w:t xml:space="preserve"> </w:t>
      </w:r>
    </w:p>
    <w:p w14:paraId="4E024CEC" w14:textId="77777777" w:rsidR="002C6A38" w:rsidRPr="00EB72B0" w:rsidRDefault="00A41E0C" w:rsidP="00EB72B0">
      <w:pPr>
        <w:spacing w:after="600" w:line="240" w:lineRule="auto"/>
        <w:ind w:firstLine="0"/>
        <w:jc w:val="center"/>
        <w:rPr>
          <w:rFonts w:ascii="Calibri" w:eastAsia="Calibri" w:hAnsi="Calibri"/>
          <w:b/>
          <w:color w:val="C00000"/>
          <w:sz w:val="56"/>
          <w:szCs w:val="32"/>
          <w:lang w:eastAsia="en-US"/>
          <w14:shadow w14:blurRad="50800" w14:dist="38100" w14:dir="2700000" w14:sx="100000" w14:sy="100000" w14:kx="0" w14:ky="0" w14:algn="tl">
            <w14:srgbClr w14:val="000000">
              <w14:alpha w14:val="60000"/>
            </w14:srgbClr>
          </w14:shadow>
        </w:rPr>
      </w:pPr>
      <w:r w:rsidRPr="00EB72B0">
        <w:rPr>
          <w:rFonts w:ascii="Calibri" w:eastAsia="Calibri" w:hAnsi="Calibri"/>
          <w:b/>
          <w:color w:val="C00000"/>
          <w:sz w:val="56"/>
          <w:szCs w:val="32"/>
          <w:lang w:eastAsia="en-US"/>
          <w14:shadow w14:blurRad="50800" w14:dist="38100" w14:dir="2700000" w14:sx="100000" w14:sy="100000" w14:kx="0" w14:ky="0" w14:algn="tl">
            <w14:srgbClr w14:val="000000">
              <w14:alpha w14:val="60000"/>
            </w14:srgbClr>
          </w14:shadow>
        </w:rPr>
        <w:t>Klavírny koncert</w:t>
      </w:r>
    </w:p>
    <w:p w14:paraId="494DD6B8" w14:textId="63BDCDD2" w:rsidR="002C6A38" w:rsidRPr="00EB72B0" w:rsidRDefault="00EB72B0" w:rsidP="00EB72B0">
      <w:pPr>
        <w:spacing w:after="480" w:line="240" w:lineRule="auto"/>
        <w:ind w:firstLine="0"/>
        <w:jc w:val="center"/>
        <w:rPr>
          <w:rFonts w:ascii="Calibri" w:eastAsia="Calibri" w:hAnsi="Calibri"/>
          <w:b/>
          <w:color w:val="C00000"/>
          <w:sz w:val="72"/>
          <w:szCs w:val="48"/>
          <w:lang w:eastAsia="en-US"/>
          <w14:shadow w14:blurRad="50800" w14:dist="38100" w14:dir="2700000" w14:sx="100000" w14:sy="100000" w14:kx="0" w14:ky="0" w14:algn="tl">
            <w14:srgbClr w14:val="000000">
              <w14:alpha w14:val="60000"/>
            </w14:srgbClr>
          </w14:shadow>
        </w:rPr>
      </w:pPr>
      <w:r w:rsidRPr="00EB72B0">
        <w:rPr>
          <w:rFonts w:ascii="Calibri" w:eastAsia="Calibri" w:hAnsi="Calibri"/>
          <w:b/>
          <w:color w:val="C00000"/>
          <w:sz w:val="72"/>
          <w:szCs w:val="48"/>
          <w:lang w:eastAsia="en-US"/>
          <w14:shadow w14:blurRad="50800" w14:dist="38100" w14:dir="2700000" w14:sx="100000" w14:sy="100000" w14:kx="0" w14:ky="0" w14:algn="tl">
            <w14:srgbClr w14:val="000000">
              <w14:alpha w14:val="60000"/>
            </w14:srgbClr>
          </w14:shadow>
        </w:rPr>
        <w:t>Ladislava Palkoviča</w:t>
      </w:r>
    </w:p>
    <w:p w14:paraId="511AA816" w14:textId="01FE114C" w:rsidR="002C6A38" w:rsidRDefault="00A41E0C">
      <w:pPr>
        <w:spacing w:after="120" w:line="240" w:lineRule="auto"/>
        <w:ind w:firstLine="0"/>
        <w:jc w:val="center"/>
        <w:rPr>
          <w:rFonts w:ascii="Calibri" w:eastAsia="Calibri" w:hAnsi="Calibri"/>
          <w:b/>
          <w:color w:val="C00000"/>
          <w:sz w:val="40"/>
          <w:szCs w:val="36"/>
          <w:lang w:eastAsia="en-US"/>
          <w14:shadow w14:blurRad="50800" w14:dist="38100" w14:dir="2700000" w14:sx="100000" w14:sy="100000" w14:kx="0" w14:ky="0" w14:algn="tl">
            <w14:srgbClr w14:val="000000">
              <w14:alpha w14:val="60000"/>
            </w14:srgbClr>
          </w14:shadow>
        </w:rPr>
      </w:pPr>
      <w:r>
        <w:rPr>
          <w:rFonts w:ascii="Calibri" w:eastAsia="Calibri" w:hAnsi="Calibri"/>
          <w:b/>
          <w:color w:val="C00000"/>
          <w:sz w:val="44"/>
          <w:szCs w:val="36"/>
          <w:lang w:eastAsia="en-US"/>
          <w14:shadow w14:blurRad="50800" w14:dist="38100" w14:dir="2700000" w14:sx="100000" w14:sy="100000" w14:kx="0" w14:ky="0" w14:algn="tl">
            <w14:srgbClr w14:val="000000">
              <w14:alpha w14:val="60000"/>
            </w14:srgbClr>
          </w14:shadow>
        </w:rPr>
        <w:t xml:space="preserve">utorok </w:t>
      </w:r>
      <w:r>
        <w:rPr>
          <w:rFonts w:ascii="Calibri" w:eastAsia="Calibri" w:hAnsi="Calibri"/>
          <w:b/>
          <w:color w:val="C00000"/>
          <w:sz w:val="40"/>
          <w:szCs w:val="36"/>
          <w:lang w:eastAsia="en-US"/>
          <w14:shadow w14:blurRad="50800" w14:dist="38100" w14:dir="2700000" w14:sx="100000" w14:sy="100000" w14:kx="0" w14:ky="0" w14:algn="tl">
            <w14:srgbClr w14:val="000000">
              <w14:alpha w14:val="60000"/>
            </w14:srgbClr>
          </w14:shadow>
        </w:rPr>
        <w:t>2</w:t>
      </w:r>
      <w:r w:rsidR="00EB72B0">
        <w:rPr>
          <w:rFonts w:ascii="Calibri" w:eastAsia="Calibri" w:hAnsi="Calibri"/>
          <w:b/>
          <w:color w:val="C00000"/>
          <w:sz w:val="40"/>
          <w:szCs w:val="36"/>
          <w:lang w:eastAsia="en-US"/>
          <w14:shadow w14:blurRad="50800" w14:dist="38100" w14:dir="2700000" w14:sx="100000" w14:sy="100000" w14:kx="0" w14:ky="0" w14:algn="tl">
            <w14:srgbClr w14:val="000000">
              <w14:alpha w14:val="60000"/>
            </w14:srgbClr>
          </w14:shadow>
        </w:rPr>
        <w:t>6</w:t>
      </w:r>
      <w:r>
        <w:rPr>
          <w:rFonts w:ascii="Calibri" w:eastAsia="Calibri" w:hAnsi="Calibri"/>
          <w:b/>
          <w:color w:val="C00000"/>
          <w:sz w:val="40"/>
          <w:szCs w:val="36"/>
          <w:lang w:eastAsia="en-US"/>
          <w14:shadow w14:blurRad="50800" w14:dist="38100" w14:dir="2700000" w14:sx="100000" w14:sy="100000" w14:kx="0" w14:ky="0" w14:algn="tl">
            <w14:srgbClr w14:val="000000">
              <w14:alpha w14:val="60000"/>
            </w14:srgbClr>
          </w14:shadow>
        </w:rPr>
        <w:t>. 8. 202</w:t>
      </w:r>
      <w:r w:rsidR="00EB72B0">
        <w:rPr>
          <w:rFonts w:ascii="Calibri" w:eastAsia="Calibri" w:hAnsi="Calibri"/>
          <w:b/>
          <w:color w:val="C00000"/>
          <w:sz w:val="40"/>
          <w:szCs w:val="36"/>
          <w:lang w:eastAsia="en-US"/>
          <w14:shadow w14:blurRad="50800" w14:dist="38100" w14:dir="2700000" w14:sx="100000" w14:sy="100000" w14:kx="0" w14:ky="0" w14:algn="tl">
            <w14:srgbClr w14:val="000000">
              <w14:alpha w14:val="60000"/>
            </w14:srgbClr>
          </w14:shadow>
        </w:rPr>
        <w:t>5 o 16:00</w:t>
      </w:r>
    </w:p>
    <w:p w14:paraId="49D94A79" w14:textId="77777777" w:rsidR="00EB72B0" w:rsidRDefault="00A41E0C">
      <w:pPr>
        <w:spacing w:after="120" w:line="240" w:lineRule="auto"/>
        <w:ind w:firstLine="0"/>
        <w:jc w:val="center"/>
        <w:rPr>
          <w:rFonts w:ascii="Calibri" w:eastAsia="Calibri" w:hAnsi="Calibri"/>
          <w:b/>
          <w:color w:val="C00000"/>
          <w:sz w:val="32"/>
          <w:szCs w:val="36"/>
          <w:lang w:eastAsia="en-US"/>
          <w14:shadow w14:blurRad="50800" w14:dist="38100" w14:dir="2700000" w14:sx="100000" w14:sy="100000" w14:kx="0" w14:ky="0" w14:algn="tl">
            <w14:srgbClr w14:val="000000">
              <w14:alpha w14:val="60000"/>
            </w14:srgbClr>
          </w14:shadow>
        </w:rPr>
      </w:pPr>
      <w:r>
        <w:rPr>
          <w:rFonts w:ascii="Calibri" w:eastAsia="Calibri" w:hAnsi="Calibri"/>
          <w:b/>
          <w:color w:val="C00000"/>
          <w:sz w:val="32"/>
          <w:szCs w:val="36"/>
          <w:lang w:eastAsia="en-US"/>
          <w14:shadow w14:blurRad="50800" w14:dist="38100" w14:dir="2700000" w14:sx="100000" w14:sy="100000" w14:kx="0" w14:ky="0" w14:algn="tl">
            <w14:srgbClr w14:val="000000">
              <w14:alpha w14:val="60000"/>
            </w14:srgbClr>
          </w14:shadow>
        </w:rPr>
        <w:t xml:space="preserve">Koncertná </w:t>
      </w:r>
      <w:r w:rsidR="00EB72B0">
        <w:rPr>
          <w:rFonts w:ascii="Calibri" w:eastAsia="Calibri" w:hAnsi="Calibri"/>
          <w:b/>
          <w:color w:val="C00000"/>
          <w:sz w:val="32"/>
          <w:szCs w:val="36"/>
          <w:lang w:eastAsia="en-US"/>
          <w14:shadow w14:blurRad="50800" w14:dist="38100" w14:dir="2700000" w14:sx="100000" w14:sy="100000" w14:kx="0" w14:ky="0" w14:algn="tl">
            <w14:srgbClr w14:val="000000">
              <w14:alpha w14:val="60000"/>
            </w14:srgbClr>
          </w14:shadow>
        </w:rPr>
        <w:t>sála Eugena Suchoňa</w:t>
      </w:r>
    </w:p>
    <w:p w14:paraId="0CD98F63" w14:textId="1CBFDB7C" w:rsidR="002C6A38" w:rsidRDefault="002C6A38">
      <w:pPr>
        <w:ind w:firstLine="0"/>
        <w:jc w:val="center"/>
        <w:rPr>
          <w:rFonts w:ascii="Calibri" w:hAnsi="Calibri" w:cs="Calibri"/>
          <w:color w:val="002060"/>
          <w:sz w:val="28"/>
          <w:szCs w:val="28"/>
        </w:rPr>
      </w:pPr>
    </w:p>
    <w:p w14:paraId="2C9DE4C4" w14:textId="77777777" w:rsidR="00EB72B0" w:rsidRDefault="00EB72B0">
      <w:pPr>
        <w:ind w:firstLine="0"/>
        <w:jc w:val="center"/>
        <w:rPr>
          <w:rFonts w:ascii="Calibri" w:hAnsi="Calibri" w:cs="Calibri"/>
          <w:color w:val="002060"/>
          <w:sz w:val="28"/>
          <w:szCs w:val="28"/>
        </w:rPr>
      </w:pPr>
    </w:p>
    <w:p w14:paraId="107F70BD" w14:textId="77777777" w:rsidR="00EB72B0" w:rsidRDefault="00EB72B0">
      <w:pPr>
        <w:ind w:firstLine="0"/>
        <w:jc w:val="center"/>
        <w:rPr>
          <w:rFonts w:ascii="Calibri" w:hAnsi="Calibri" w:cs="Calibri"/>
          <w:color w:val="002060"/>
          <w:sz w:val="28"/>
          <w:szCs w:val="28"/>
        </w:rPr>
      </w:pPr>
    </w:p>
    <w:p w14:paraId="2B345C06" w14:textId="77777777" w:rsidR="00EB72B0" w:rsidRDefault="00EB72B0">
      <w:pPr>
        <w:ind w:firstLine="0"/>
        <w:jc w:val="center"/>
        <w:rPr>
          <w:rFonts w:ascii="Calibri" w:hAnsi="Calibri" w:cs="Calibri"/>
          <w:color w:val="002060"/>
          <w:sz w:val="28"/>
          <w:szCs w:val="28"/>
        </w:rPr>
      </w:pPr>
    </w:p>
    <w:p w14:paraId="70183563" w14:textId="38E09ED2" w:rsidR="002C6A38" w:rsidRDefault="00A41E0C">
      <w:pPr>
        <w:ind w:firstLine="0"/>
        <w:jc w:val="center"/>
        <w:rPr>
          <w:rFonts w:ascii="Calibri" w:hAnsi="Calibri" w:cs="Calibri"/>
          <w:color w:val="002060"/>
          <w:sz w:val="28"/>
          <w:szCs w:val="28"/>
        </w:rPr>
      </w:pPr>
      <w:r>
        <w:rPr>
          <w:rFonts w:ascii="Calibri" w:hAnsi="Calibri" w:cs="Calibri"/>
          <w:color w:val="002060"/>
          <w:sz w:val="28"/>
          <w:szCs w:val="28"/>
        </w:rPr>
        <w:t xml:space="preserve">Vstup voľný pre účastníkov </w:t>
      </w:r>
      <w:r w:rsidR="004D7076">
        <w:rPr>
          <w:rFonts w:ascii="Calibri" w:hAnsi="Calibri" w:cs="Calibri"/>
          <w:color w:val="002060"/>
          <w:sz w:val="28"/>
          <w:szCs w:val="28"/>
        </w:rPr>
        <w:t>l</w:t>
      </w:r>
      <w:r>
        <w:rPr>
          <w:rFonts w:ascii="Calibri" w:hAnsi="Calibri" w:cs="Calibri"/>
          <w:color w:val="002060"/>
          <w:sz w:val="28"/>
          <w:szCs w:val="28"/>
        </w:rPr>
        <w:t>etných seminárov</w:t>
      </w:r>
      <w:r w:rsidR="00A458D1">
        <w:rPr>
          <w:rFonts w:ascii="Calibri" w:hAnsi="Calibri" w:cs="Calibri"/>
          <w:color w:val="002060"/>
          <w:sz w:val="28"/>
          <w:szCs w:val="28"/>
        </w:rPr>
        <w:t xml:space="preserve"> a </w:t>
      </w:r>
      <w:r>
        <w:rPr>
          <w:rFonts w:ascii="Calibri" w:hAnsi="Calibri" w:cs="Calibri"/>
          <w:color w:val="002060"/>
          <w:sz w:val="28"/>
          <w:szCs w:val="28"/>
        </w:rPr>
        <w:t xml:space="preserve">pedagógov </w:t>
      </w:r>
      <w:r w:rsidR="00EB72B0">
        <w:rPr>
          <w:rFonts w:ascii="Calibri" w:hAnsi="Calibri" w:cs="Calibri"/>
          <w:color w:val="002060"/>
          <w:sz w:val="28"/>
          <w:szCs w:val="28"/>
        </w:rPr>
        <w:t>Konzervatória</w:t>
      </w:r>
    </w:p>
    <w:p w14:paraId="174331F6" w14:textId="1C39BC67" w:rsidR="00EB72B0" w:rsidRDefault="00EB72B0" w:rsidP="00B04A17">
      <w:pPr>
        <w:ind w:firstLine="0"/>
        <w:jc w:val="center"/>
        <w:rPr>
          <w:rFonts w:ascii="Calibri" w:hAnsi="Calibri" w:cs="Calibri"/>
          <w:b/>
          <w:color w:val="002060"/>
          <w:sz w:val="22"/>
        </w:rPr>
      </w:pPr>
      <w:r>
        <w:rPr>
          <w:rFonts w:ascii="Calibri" w:hAnsi="Calibri" w:cs="Calibri"/>
          <w:color w:val="002060"/>
          <w:sz w:val="28"/>
          <w:szCs w:val="28"/>
        </w:rPr>
        <w:t>Tolstého 11</w:t>
      </w:r>
      <w:r w:rsidR="00A41E0C">
        <w:rPr>
          <w:rFonts w:ascii="Calibri" w:hAnsi="Calibri" w:cs="Calibri"/>
          <w:color w:val="002060"/>
          <w:sz w:val="28"/>
          <w:szCs w:val="28"/>
        </w:rPr>
        <w:t>, Bratislava, 81</w:t>
      </w:r>
      <w:r>
        <w:rPr>
          <w:rFonts w:ascii="Calibri" w:hAnsi="Calibri" w:cs="Calibri"/>
          <w:color w:val="002060"/>
          <w:sz w:val="28"/>
          <w:szCs w:val="28"/>
        </w:rPr>
        <w:t>1</w:t>
      </w:r>
      <w:r w:rsidR="00A41E0C">
        <w:rPr>
          <w:rFonts w:ascii="Calibri" w:hAnsi="Calibri" w:cs="Calibri"/>
          <w:color w:val="002060"/>
          <w:sz w:val="28"/>
          <w:szCs w:val="28"/>
        </w:rPr>
        <w:t xml:space="preserve"> 0</w:t>
      </w:r>
      <w:r>
        <w:rPr>
          <w:rFonts w:ascii="Calibri" w:hAnsi="Calibri" w:cs="Calibri"/>
          <w:color w:val="002060"/>
          <w:sz w:val="28"/>
          <w:szCs w:val="28"/>
        </w:rPr>
        <w:t>6</w:t>
      </w:r>
      <w:r>
        <w:rPr>
          <w:rFonts w:ascii="Calibri" w:hAnsi="Calibri" w:cs="Calibri"/>
          <w:b/>
          <w:color w:val="002060"/>
          <w:sz w:val="22"/>
        </w:rPr>
        <w:br w:type="page"/>
      </w:r>
    </w:p>
    <w:p w14:paraId="7E67F45E" w14:textId="24742885" w:rsidR="002C6A38" w:rsidRDefault="00A41E0C">
      <w:pPr>
        <w:spacing w:before="120" w:after="240" w:line="420" w:lineRule="exact"/>
        <w:ind w:firstLine="0"/>
        <w:jc w:val="center"/>
        <w:rPr>
          <w:rFonts w:ascii="Calibri" w:hAnsi="Calibri" w:cs="Calibri"/>
          <w:b/>
          <w:color w:val="002060"/>
          <w:sz w:val="22"/>
        </w:rPr>
      </w:pPr>
      <w:r>
        <w:rPr>
          <w:rFonts w:ascii="Calibri" w:hAnsi="Calibri" w:cs="Calibri"/>
          <w:b/>
          <w:color w:val="002060"/>
          <w:sz w:val="22"/>
        </w:rPr>
        <w:lastRenderedPageBreak/>
        <w:t>PROGRAM</w:t>
      </w:r>
    </w:p>
    <w:p w14:paraId="7516C00B" w14:textId="77777777" w:rsidR="002C6A38" w:rsidRDefault="002C6A38">
      <w:pPr>
        <w:spacing w:line="240" w:lineRule="auto"/>
        <w:ind w:firstLine="0"/>
        <w:rPr>
          <w:rFonts w:asciiTheme="minorHAnsi" w:hAnsiTheme="minorHAnsi" w:cstheme="minorHAnsi"/>
          <w:b/>
          <w:color w:val="002060"/>
          <w:sz w:val="22"/>
          <w:szCs w:val="22"/>
        </w:rPr>
      </w:pPr>
    </w:p>
    <w:p w14:paraId="686D3D00" w14:textId="7D500283" w:rsidR="00985FB8" w:rsidRDefault="00985FB8" w:rsidP="00985FB8">
      <w:pPr>
        <w:rPr>
          <w:b/>
          <w:bCs/>
        </w:rPr>
      </w:pPr>
      <w:r>
        <w:rPr>
          <w:b/>
          <w:bCs/>
        </w:rPr>
        <w:t xml:space="preserve">Carl Nielsen </w:t>
      </w:r>
      <w:r w:rsidRPr="00EB72B0">
        <w:t>(1865 – 1931)</w:t>
      </w:r>
    </w:p>
    <w:p w14:paraId="41CA1CEA" w14:textId="77777777" w:rsidR="00985FB8" w:rsidRDefault="00985FB8" w:rsidP="00985FB8"/>
    <w:p w14:paraId="01C416C7" w14:textId="4B8B054C" w:rsidR="00985FB8" w:rsidRDefault="00985FB8" w:rsidP="00985FB8">
      <w:pPr>
        <w:spacing w:after="120" w:line="240" w:lineRule="auto"/>
      </w:pPr>
      <w:r>
        <w:rPr>
          <w:b/>
          <w:bCs/>
        </w:rPr>
        <w:t xml:space="preserve">1) </w:t>
      </w:r>
      <w:r>
        <w:rPr>
          <w:b/>
          <w:bCs/>
        </w:rPr>
        <w:tab/>
      </w:r>
      <w:r>
        <w:t>Five Piano Pieces op. 3</w:t>
      </w:r>
    </w:p>
    <w:p w14:paraId="5AAA74A2" w14:textId="45A4C054" w:rsidR="00985FB8" w:rsidRPr="00985FB8" w:rsidRDefault="00985FB8" w:rsidP="00985FB8">
      <w:pPr>
        <w:spacing w:line="240" w:lineRule="auto"/>
        <w:ind w:firstLine="1134"/>
        <w:rPr>
          <w:i/>
          <w:iCs/>
          <w:sz w:val="22"/>
          <w:szCs w:val="22"/>
        </w:rPr>
      </w:pPr>
      <w:r w:rsidRPr="00985FB8">
        <w:rPr>
          <w:i/>
          <w:iCs/>
          <w:sz w:val="22"/>
          <w:szCs w:val="22"/>
        </w:rPr>
        <w:t>1. Folketone. Andante</w:t>
      </w:r>
    </w:p>
    <w:p w14:paraId="5849485D" w14:textId="4A6C00B9" w:rsidR="00985FB8" w:rsidRPr="00985FB8" w:rsidRDefault="00985FB8" w:rsidP="00985FB8">
      <w:pPr>
        <w:spacing w:line="240" w:lineRule="auto"/>
        <w:ind w:firstLine="1134"/>
        <w:rPr>
          <w:i/>
          <w:iCs/>
          <w:sz w:val="22"/>
          <w:szCs w:val="22"/>
        </w:rPr>
      </w:pPr>
      <w:r w:rsidRPr="00985FB8">
        <w:rPr>
          <w:i/>
          <w:iCs/>
          <w:sz w:val="22"/>
          <w:szCs w:val="22"/>
        </w:rPr>
        <w:t>2. Humoreske. Allegretto giocoso</w:t>
      </w:r>
    </w:p>
    <w:p w14:paraId="0E69FCA4" w14:textId="2772FBAA" w:rsidR="00985FB8" w:rsidRPr="00985FB8" w:rsidRDefault="00985FB8" w:rsidP="00985FB8">
      <w:pPr>
        <w:spacing w:line="240" w:lineRule="auto"/>
        <w:ind w:firstLine="1134"/>
        <w:rPr>
          <w:i/>
          <w:iCs/>
          <w:sz w:val="22"/>
          <w:szCs w:val="22"/>
        </w:rPr>
      </w:pPr>
      <w:r w:rsidRPr="00985FB8">
        <w:rPr>
          <w:i/>
          <w:iCs/>
          <w:sz w:val="22"/>
          <w:szCs w:val="22"/>
        </w:rPr>
        <w:t>3. Arabeske. Moderato</w:t>
      </w:r>
    </w:p>
    <w:p w14:paraId="130DE5CA" w14:textId="48BEA75A" w:rsidR="00985FB8" w:rsidRPr="00985FB8" w:rsidRDefault="00985FB8" w:rsidP="00985FB8">
      <w:pPr>
        <w:spacing w:line="240" w:lineRule="auto"/>
        <w:ind w:firstLine="1134"/>
        <w:rPr>
          <w:i/>
          <w:iCs/>
          <w:sz w:val="22"/>
          <w:szCs w:val="22"/>
        </w:rPr>
      </w:pPr>
      <w:r w:rsidRPr="00985FB8">
        <w:rPr>
          <w:i/>
          <w:iCs/>
          <w:sz w:val="22"/>
          <w:szCs w:val="22"/>
        </w:rPr>
        <w:t>4. Mignon. Moderato grazioso</w:t>
      </w:r>
    </w:p>
    <w:p w14:paraId="1735316E" w14:textId="52B535F3" w:rsidR="00985FB8" w:rsidRPr="00985FB8" w:rsidRDefault="00985FB8" w:rsidP="00985FB8">
      <w:pPr>
        <w:spacing w:line="240" w:lineRule="auto"/>
        <w:ind w:firstLine="1134"/>
        <w:rPr>
          <w:i/>
          <w:iCs/>
          <w:sz w:val="22"/>
          <w:szCs w:val="22"/>
        </w:rPr>
      </w:pPr>
      <w:r w:rsidRPr="00985FB8">
        <w:rPr>
          <w:i/>
          <w:iCs/>
          <w:sz w:val="22"/>
          <w:szCs w:val="22"/>
        </w:rPr>
        <w:t>5. Alfedans. Tempo di valse</w:t>
      </w:r>
    </w:p>
    <w:p w14:paraId="6EB60187" w14:textId="77777777" w:rsidR="00985FB8" w:rsidRDefault="00985FB8" w:rsidP="00985FB8">
      <w:pPr>
        <w:spacing w:line="240" w:lineRule="auto"/>
        <w:rPr>
          <w:b/>
          <w:bCs/>
        </w:rPr>
      </w:pPr>
    </w:p>
    <w:p w14:paraId="57659D90" w14:textId="66530939" w:rsidR="00985FB8" w:rsidRDefault="00985FB8" w:rsidP="00985FB8">
      <w:pPr>
        <w:spacing w:after="120" w:line="240" w:lineRule="auto"/>
      </w:pPr>
      <w:r>
        <w:rPr>
          <w:b/>
          <w:bCs/>
        </w:rPr>
        <w:t>2)</w:t>
      </w:r>
      <w:r>
        <w:rPr>
          <w:b/>
          <w:bCs/>
        </w:rPr>
        <w:tab/>
      </w:r>
      <w:r>
        <w:t>Two Character Pieces CNW 73</w:t>
      </w:r>
    </w:p>
    <w:p w14:paraId="705A9186" w14:textId="11EF051F" w:rsidR="00985FB8" w:rsidRPr="00985FB8" w:rsidRDefault="00985FB8" w:rsidP="00985FB8">
      <w:pPr>
        <w:spacing w:line="240" w:lineRule="auto"/>
        <w:ind w:firstLine="1134"/>
        <w:rPr>
          <w:i/>
          <w:iCs/>
          <w:sz w:val="22"/>
          <w:szCs w:val="22"/>
        </w:rPr>
      </w:pPr>
      <w:r w:rsidRPr="00985FB8">
        <w:rPr>
          <w:i/>
          <w:iCs/>
          <w:sz w:val="22"/>
          <w:szCs w:val="22"/>
        </w:rPr>
        <w:t>1. Andante con moto</w:t>
      </w:r>
    </w:p>
    <w:p w14:paraId="5D8DB751" w14:textId="4BED31CB" w:rsidR="00985FB8" w:rsidRPr="00985FB8" w:rsidRDefault="00985FB8" w:rsidP="00985FB8">
      <w:pPr>
        <w:spacing w:line="240" w:lineRule="auto"/>
        <w:ind w:firstLine="1134"/>
        <w:rPr>
          <w:i/>
          <w:iCs/>
          <w:sz w:val="22"/>
          <w:szCs w:val="22"/>
        </w:rPr>
      </w:pPr>
      <w:r w:rsidRPr="00985FB8">
        <w:rPr>
          <w:i/>
          <w:iCs/>
          <w:sz w:val="22"/>
          <w:szCs w:val="22"/>
        </w:rPr>
        <w:t>2. Andante quasi allegretto</w:t>
      </w:r>
    </w:p>
    <w:p w14:paraId="20BE7F29" w14:textId="77777777" w:rsidR="00985FB8" w:rsidRDefault="00985FB8" w:rsidP="00985FB8">
      <w:pPr>
        <w:spacing w:line="240" w:lineRule="auto"/>
        <w:rPr>
          <w:b/>
          <w:bCs/>
        </w:rPr>
      </w:pPr>
    </w:p>
    <w:p w14:paraId="47210E7A" w14:textId="7D6D70CF" w:rsidR="00985FB8" w:rsidRDefault="00985FB8" w:rsidP="00985FB8">
      <w:pPr>
        <w:spacing w:after="120" w:line="240" w:lineRule="auto"/>
      </w:pPr>
      <w:r>
        <w:rPr>
          <w:b/>
          <w:bCs/>
        </w:rPr>
        <w:t>3)</w:t>
      </w:r>
      <w:r>
        <w:rPr>
          <w:b/>
          <w:bCs/>
        </w:rPr>
        <w:tab/>
      </w:r>
      <w:r>
        <w:t>Humoresque-Bagatelles op. 11</w:t>
      </w:r>
    </w:p>
    <w:p w14:paraId="5A353C34" w14:textId="3205B932" w:rsidR="00985FB8" w:rsidRPr="00985FB8" w:rsidRDefault="00985FB8" w:rsidP="00985FB8">
      <w:pPr>
        <w:spacing w:line="240" w:lineRule="auto"/>
        <w:ind w:firstLine="1134"/>
        <w:rPr>
          <w:i/>
          <w:iCs/>
          <w:sz w:val="22"/>
          <w:szCs w:val="22"/>
        </w:rPr>
      </w:pPr>
      <w:r w:rsidRPr="00985FB8">
        <w:rPr>
          <w:i/>
          <w:iCs/>
          <w:sz w:val="22"/>
          <w:szCs w:val="22"/>
        </w:rPr>
        <w:t>1. Goddag! Goddag! Allegretto</w:t>
      </w:r>
    </w:p>
    <w:p w14:paraId="47538795" w14:textId="7D26F5F2" w:rsidR="00985FB8" w:rsidRPr="00985FB8" w:rsidRDefault="00985FB8" w:rsidP="00985FB8">
      <w:pPr>
        <w:spacing w:line="240" w:lineRule="auto"/>
        <w:ind w:firstLine="1134"/>
        <w:rPr>
          <w:i/>
          <w:iCs/>
          <w:sz w:val="22"/>
          <w:szCs w:val="22"/>
        </w:rPr>
      </w:pPr>
      <w:r w:rsidRPr="00985FB8">
        <w:rPr>
          <w:i/>
          <w:iCs/>
          <w:sz w:val="22"/>
          <w:szCs w:val="22"/>
        </w:rPr>
        <w:t>2. Snurretoppen. Presto</w:t>
      </w:r>
    </w:p>
    <w:p w14:paraId="6A854029" w14:textId="1DEDDCFE" w:rsidR="00985FB8" w:rsidRPr="00985FB8" w:rsidRDefault="00985FB8" w:rsidP="00985FB8">
      <w:pPr>
        <w:spacing w:line="240" w:lineRule="auto"/>
        <w:ind w:firstLine="1134"/>
        <w:rPr>
          <w:i/>
          <w:iCs/>
          <w:sz w:val="22"/>
          <w:szCs w:val="22"/>
        </w:rPr>
      </w:pPr>
      <w:r w:rsidRPr="00985FB8">
        <w:rPr>
          <w:i/>
          <w:iCs/>
          <w:sz w:val="22"/>
          <w:szCs w:val="22"/>
        </w:rPr>
        <w:t>3. En lille langsom vals. Valse lento</w:t>
      </w:r>
    </w:p>
    <w:p w14:paraId="14FB475A" w14:textId="4677B660" w:rsidR="00985FB8" w:rsidRPr="00985FB8" w:rsidRDefault="00985FB8" w:rsidP="00985FB8">
      <w:pPr>
        <w:spacing w:line="240" w:lineRule="auto"/>
        <w:ind w:firstLine="1134"/>
        <w:rPr>
          <w:i/>
          <w:iCs/>
          <w:sz w:val="22"/>
          <w:szCs w:val="22"/>
        </w:rPr>
      </w:pPr>
      <w:r w:rsidRPr="00985FB8">
        <w:rPr>
          <w:i/>
          <w:iCs/>
          <w:sz w:val="22"/>
          <w:szCs w:val="22"/>
        </w:rPr>
        <w:t>4. Spжllemanden. Poco allegretto</w:t>
      </w:r>
    </w:p>
    <w:p w14:paraId="06ED151A" w14:textId="004239C8" w:rsidR="00985FB8" w:rsidRPr="00985FB8" w:rsidRDefault="00985FB8" w:rsidP="00985FB8">
      <w:pPr>
        <w:spacing w:line="240" w:lineRule="auto"/>
        <w:ind w:firstLine="1134"/>
        <w:rPr>
          <w:i/>
          <w:iCs/>
          <w:sz w:val="22"/>
          <w:szCs w:val="22"/>
        </w:rPr>
      </w:pPr>
      <w:r w:rsidRPr="00985FB8">
        <w:rPr>
          <w:i/>
          <w:iCs/>
          <w:sz w:val="22"/>
          <w:szCs w:val="22"/>
        </w:rPr>
        <w:t>5. Dukke-Marsch. Allegro moderato</w:t>
      </w:r>
    </w:p>
    <w:p w14:paraId="504F2BE9" w14:textId="70840C1F" w:rsidR="00985FB8" w:rsidRPr="00985FB8" w:rsidRDefault="00985FB8" w:rsidP="00985FB8">
      <w:pPr>
        <w:spacing w:line="240" w:lineRule="auto"/>
        <w:ind w:firstLine="1134"/>
        <w:rPr>
          <w:i/>
          <w:iCs/>
          <w:sz w:val="22"/>
          <w:szCs w:val="22"/>
        </w:rPr>
      </w:pPr>
      <w:r w:rsidRPr="00985FB8">
        <w:rPr>
          <w:i/>
          <w:iCs/>
          <w:sz w:val="22"/>
          <w:szCs w:val="22"/>
        </w:rPr>
        <w:t>6. Spillevжrket. Allegretto scherzando</w:t>
      </w:r>
    </w:p>
    <w:p w14:paraId="08545C98" w14:textId="77777777" w:rsidR="00985FB8" w:rsidRDefault="00985FB8" w:rsidP="00985FB8">
      <w:pPr>
        <w:spacing w:line="240" w:lineRule="auto"/>
      </w:pPr>
    </w:p>
    <w:p w14:paraId="0D533A5F" w14:textId="3035A618" w:rsidR="00985FB8" w:rsidRDefault="00985FB8" w:rsidP="00985FB8">
      <w:pPr>
        <w:spacing w:after="120" w:line="240" w:lineRule="auto"/>
      </w:pPr>
      <w:r>
        <w:rPr>
          <w:b/>
          <w:bCs/>
        </w:rPr>
        <w:t>4)</w:t>
      </w:r>
      <w:r>
        <w:rPr>
          <w:b/>
          <w:bCs/>
        </w:rPr>
        <w:tab/>
      </w:r>
      <w:r>
        <w:t xml:space="preserve">Three Piano Pieces op. 59 </w:t>
      </w:r>
    </w:p>
    <w:p w14:paraId="4CF304FC" w14:textId="57AB66AC" w:rsidR="00985FB8" w:rsidRPr="00985FB8" w:rsidRDefault="00985FB8" w:rsidP="00EB72B0">
      <w:pPr>
        <w:spacing w:line="240" w:lineRule="auto"/>
        <w:ind w:firstLine="1276"/>
        <w:rPr>
          <w:i/>
          <w:iCs/>
          <w:sz w:val="22"/>
          <w:szCs w:val="22"/>
        </w:rPr>
      </w:pPr>
      <w:r w:rsidRPr="00985FB8">
        <w:rPr>
          <w:i/>
          <w:iCs/>
          <w:sz w:val="22"/>
          <w:szCs w:val="22"/>
        </w:rPr>
        <w:t>1. Impromptu. Allegro fluente</w:t>
      </w:r>
    </w:p>
    <w:p w14:paraId="22131369" w14:textId="2DFED51C" w:rsidR="00985FB8" w:rsidRPr="00985FB8" w:rsidRDefault="00985FB8" w:rsidP="00EB72B0">
      <w:pPr>
        <w:spacing w:line="240" w:lineRule="auto"/>
        <w:ind w:firstLine="1276"/>
        <w:rPr>
          <w:i/>
          <w:iCs/>
          <w:sz w:val="22"/>
          <w:szCs w:val="22"/>
        </w:rPr>
      </w:pPr>
      <w:r w:rsidRPr="00985FB8">
        <w:rPr>
          <w:i/>
          <w:iCs/>
          <w:sz w:val="22"/>
          <w:szCs w:val="22"/>
        </w:rPr>
        <w:t>2. Molto adagio</w:t>
      </w:r>
    </w:p>
    <w:p w14:paraId="50DC7125" w14:textId="21D30F7B" w:rsidR="00985FB8" w:rsidRPr="00985FB8" w:rsidRDefault="00985FB8" w:rsidP="00EB72B0">
      <w:pPr>
        <w:spacing w:line="240" w:lineRule="auto"/>
        <w:ind w:firstLine="1276"/>
        <w:rPr>
          <w:i/>
          <w:iCs/>
          <w:sz w:val="22"/>
          <w:szCs w:val="22"/>
        </w:rPr>
      </w:pPr>
      <w:r w:rsidRPr="00985FB8">
        <w:rPr>
          <w:i/>
          <w:iCs/>
          <w:sz w:val="22"/>
          <w:szCs w:val="22"/>
        </w:rPr>
        <w:t>3. Allegro non troppo</w:t>
      </w:r>
    </w:p>
    <w:p w14:paraId="33ED75A7" w14:textId="77777777" w:rsidR="00985FB8" w:rsidRDefault="00985FB8" w:rsidP="00985FB8">
      <w:pPr>
        <w:spacing w:line="240" w:lineRule="auto"/>
      </w:pPr>
    </w:p>
    <w:p w14:paraId="76BB0C7B" w14:textId="77777777" w:rsidR="00985FB8" w:rsidRDefault="00985FB8" w:rsidP="00985FB8">
      <w:pPr>
        <w:spacing w:line="240" w:lineRule="auto"/>
      </w:pPr>
    </w:p>
    <w:p w14:paraId="00DAD023" w14:textId="624139B2" w:rsidR="00985FB8" w:rsidRDefault="00985FB8" w:rsidP="00985FB8">
      <w:pPr>
        <w:spacing w:line="240" w:lineRule="auto"/>
        <w:rPr>
          <w:b/>
          <w:bCs/>
        </w:rPr>
      </w:pPr>
      <w:r>
        <w:rPr>
          <w:b/>
          <w:bCs/>
        </w:rPr>
        <w:t xml:space="preserve">Fryderyk Chopin </w:t>
      </w:r>
      <w:r w:rsidRPr="00EB72B0">
        <w:t>(1810 – 1849)</w:t>
      </w:r>
    </w:p>
    <w:p w14:paraId="656F6F28" w14:textId="77777777" w:rsidR="00985FB8" w:rsidRDefault="00985FB8" w:rsidP="00985FB8">
      <w:pPr>
        <w:spacing w:line="240" w:lineRule="auto"/>
      </w:pPr>
    </w:p>
    <w:p w14:paraId="7F084452" w14:textId="2548DE2D" w:rsidR="00985FB8" w:rsidRDefault="00985FB8" w:rsidP="00985FB8">
      <w:pPr>
        <w:spacing w:line="240" w:lineRule="auto"/>
      </w:pPr>
      <w:r>
        <w:rPr>
          <w:b/>
          <w:bCs/>
        </w:rPr>
        <w:t>5)</w:t>
      </w:r>
      <w:r>
        <w:rPr>
          <w:b/>
          <w:bCs/>
        </w:rPr>
        <w:tab/>
      </w:r>
      <w:r>
        <w:t>Ballade no. 2 op. 38</w:t>
      </w:r>
    </w:p>
    <w:p w14:paraId="7B31ED94" w14:textId="77777777" w:rsidR="00985FB8" w:rsidRDefault="00985FB8" w:rsidP="00985FB8">
      <w:pPr>
        <w:spacing w:line="240" w:lineRule="auto"/>
      </w:pPr>
    </w:p>
    <w:p w14:paraId="45744745" w14:textId="66F409BB" w:rsidR="00985FB8" w:rsidRDefault="00985FB8" w:rsidP="00985FB8">
      <w:pPr>
        <w:spacing w:line="240" w:lineRule="auto"/>
      </w:pPr>
      <w:r>
        <w:rPr>
          <w:b/>
          <w:bCs/>
        </w:rPr>
        <w:t>6)</w:t>
      </w:r>
      <w:r>
        <w:rPr>
          <w:b/>
          <w:bCs/>
        </w:rPr>
        <w:tab/>
      </w:r>
      <w:r>
        <w:t>Scherzo no. 3 op. 39</w:t>
      </w:r>
    </w:p>
    <w:p w14:paraId="2EAC6D4B" w14:textId="77777777" w:rsidR="00985FB8" w:rsidRDefault="00985FB8" w:rsidP="00985FB8">
      <w:pPr>
        <w:spacing w:after="200" w:line="240" w:lineRule="auto"/>
        <w:ind w:firstLine="0"/>
        <w:rPr>
          <w:b/>
          <w:bCs/>
          <w:sz w:val="20"/>
          <w:szCs w:val="20"/>
        </w:rPr>
      </w:pPr>
      <w:r>
        <w:rPr>
          <w:b/>
          <w:bCs/>
          <w:sz w:val="20"/>
          <w:szCs w:val="20"/>
        </w:rPr>
        <w:br w:type="page"/>
      </w:r>
    </w:p>
    <w:p w14:paraId="54890B87" w14:textId="383043F9" w:rsidR="00985FB8" w:rsidRPr="00EB72B0" w:rsidRDefault="00985FB8" w:rsidP="00EB72B0">
      <w:pPr>
        <w:spacing w:after="120" w:line="240" w:lineRule="auto"/>
        <w:ind w:firstLine="0"/>
        <w:rPr>
          <w:sz w:val="21"/>
          <w:szCs w:val="21"/>
        </w:rPr>
      </w:pPr>
      <w:r w:rsidRPr="00EB72B0">
        <w:rPr>
          <w:b/>
          <w:bCs/>
          <w:sz w:val="21"/>
          <w:szCs w:val="21"/>
        </w:rPr>
        <w:lastRenderedPageBreak/>
        <w:t>Ladislav Palkovič</w:t>
      </w:r>
      <w:r w:rsidRPr="00EB72B0">
        <w:rPr>
          <w:sz w:val="21"/>
          <w:szCs w:val="21"/>
        </w:rPr>
        <w:t xml:space="preserve"> je mladý slovenský klavirista a dirigent, absolvent brnenského konzervatória a Vysokej školy múzických umení v Bratislave, laureát a držiteľ popredných ocenení z viac než 20 medzinárodných súťaží. V roku 2021 získal Cenu Slovenskej rektorskej konferencie za </w:t>
      </w:r>
      <w:r w:rsidRPr="00EB72B0">
        <w:rPr>
          <w:color w:val="000000"/>
          <w:sz w:val="21"/>
          <w:szCs w:val="21"/>
          <w:shd w:val="clear" w:color="auto" w:fill="FFFFFF"/>
        </w:rPr>
        <w:t>umelecké výkony na národných i medzinárodných interpretačných súťažiach. V tom istom roku sa stal absolútnym víťazom súťaže Študentská osobnosť Slovenska, držiteľom Ceny BMW Slovenská republika za umenie i Ceny Claude-René Tabačik za výborné študijné výsledky.</w:t>
      </w:r>
    </w:p>
    <w:p w14:paraId="2347DB3B" w14:textId="77777777" w:rsidR="00985FB8" w:rsidRPr="00EB72B0" w:rsidRDefault="00985FB8" w:rsidP="00EB72B0">
      <w:pPr>
        <w:spacing w:after="120" w:line="240" w:lineRule="auto"/>
        <w:ind w:firstLine="0"/>
        <w:rPr>
          <w:sz w:val="21"/>
          <w:szCs w:val="21"/>
        </w:rPr>
      </w:pPr>
      <w:r w:rsidRPr="00EB72B0">
        <w:rPr>
          <w:sz w:val="21"/>
          <w:szCs w:val="21"/>
        </w:rPr>
        <w:t>Narodil sa v roku 1996 v Košiciach. Cestu klaviristu začal v SZUŠ Vlada Urbana v Košiciach pod vedením Lucie Serenčkovej, DiS. art.. V štúdiu pokračoval na košickom konzervatóriu pod vedením Mgr. art. Melánie Hermanovej a titul diplomovaného umelca získal na Brnenskom konzervatóriu v triede Mgr. Renaty Bialasovej. Je absolventom bakalárskeho štúdia dirigovania zboru na Hudobnej a tanečnej fakulte VŠMU v Bratislave, ktoré absolvoval pod vedením prof. Blanky Juhaňákovej. Počas tohto štúdia nadviazal v rámci predmetu klavírna prax intenzívnu spoluprácu s prof. Ivanom Gajanom, u ktorého následne vyštudoval magisterské štúdium hry na klavíri (koncertné zameranie). Pod jeho vedením pokračoval aj na internom doktorandskom štúdiu, ktoré prerušilo jeho náhle úmrtie.</w:t>
      </w:r>
    </w:p>
    <w:p w14:paraId="4A36EA34" w14:textId="77777777" w:rsidR="00985FB8" w:rsidRPr="00EB72B0" w:rsidRDefault="00985FB8" w:rsidP="00EB72B0">
      <w:pPr>
        <w:spacing w:after="120" w:line="240" w:lineRule="auto"/>
        <w:ind w:firstLine="0"/>
        <w:rPr>
          <w:sz w:val="21"/>
          <w:szCs w:val="21"/>
          <w:shd w:val="clear" w:color="auto" w:fill="FFFFFF"/>
        </w:rPr>
      </w:pPr>
      <w:r w:rsidRPr="00EB72B0">
        <w:rPr>
          <w:sz w:val="21"/>
          <w:szCs w:val="21"/>
        </w:rPr>
        <w:t xml:space="preserve">Získanie 3. ceny na Súťaži študentov slovenských konzervatórií v roku 2013 predznamenalo jeho ďalší kariérny vývoj. Dnes je držiteľom cien z mnohých medzinárodných súťaží. Je víťazom (1. cena) medzinárodnej súťaže Golden Classical Music Awards v New Yorku, súťaže Grand Prize Virtuoso vo Viedni, súťaže Franza Liszta v Ríme, </w:t>
      </w:r>
      <w:r w:rsidRPr="00EB72B0">
        <w:rPr>
          <w:sz w:val="21"/>
          <w:szCs w:val="21"/>
          <w:shd w:val="clear" w:color="auto" w:fill="FFFFFF"/>
        </w:rPr>
        <w:t xml:space="preserve">hudobného festivalu v Constante v Rumunsku, </w:t>
      </w:r>
      <w:r w:rsidRPr="00EB72B0">
        <w:rPr>
          <w:sz w:val="21"/>
          <w:szCs w:val="21"/>
        </w:rPr>
        <w:t xml:space="preserve">súťaží v Montreale, Toronte, Barlette, Alessandrii, Corate, Filadelfii a absolútnym víťazom interpretačnej súťaže slovanskej hudby v Ostrave. Je laureátom súťaže v Druskininkai v Litve, súťaže v estónskom Talline (3. cena) a </w:t>
      </w:r>
      <w:r w:rsidRPr="00EB72B0">
        <w:rPr>
          <w:sz w:val="21"/>
          <w:szCs w:val="21"/>
          <w:shd w:val="clear" w:color="auto" w:fill="FFFFFF"/>
        </w:rPr>
        <w:t>hudobného festivalu Sopravista v talianskom Riccione. Na Amadeus Piano Competition v talianskom Lazise, Oleggio Piano Competition a súťaži Tiziana Rossettiho vo Švajčiarsku získal 2. miesta. V nemeckom Geilenkirchene na súťaži Euregio Piano Award pod záštitou Alink - Argerich Foundation získal 3. cenu v kategórii bez vekového limitu. S náročným repertoárom súťažil tiež na mnohých ďalších fórach (Brnenská klavírní soutěž – postup do 2. kola, Mauro Paolo Monopoli Prize v Taliansku – čestné uznanie, CIMA Competition vo Viedni – účasť v semifinále, Montecatini Piano Competition v Taliansku – špeciálna cena, Hummelova klavírna súťaž v Bratislave či Orbetello Master Competition v Taliansku).</w:t>
      </w:r>
    </w:p>
    <w:p w14:paraId="6856004D" w14:textId="77777777" w:rsidR="00985FB8" w:rsidRPr="00EB72B0" w:rsidRDefault="00985FB8" w:rsidP="00EB72B0">
      <w:pPr>
        <w:spacing w:after="120" w:line="240" w:lineRule="auto"/>
        <w:ind w:firstLine="0"/>
        <w:rPr>
          <w:sz w:val="21"/>
          <w:szCs w:val="21"/>
        </w:rPr>
      </w:pPr>
      <w:r w:rsidRPr="00EB72B0">
        <w:rPr>
          <w:sz w:val="21"/>
          <w:szCs w:val="21"/>
          <w:shd w:val="clear" w:color="auto" w:fill="FFFFFF"/>
        </w:rPr>
        <w:t xml:space="preserve">Už ako mladý klavirista vystupoval na koncertoch doma i v zahraničí. V roku </w:t>
      </w:r>
      <w:r w:rsidRPr="00EB72B0">
        <w:rPr>
          <w:sz w:val="21"/>
          <w:szCs w:val="21"/>
        </w:rPr>
        <w:t xml:space="preserve">2019 účinkoval na koncerte víťazov vo viedenskom Musikvereine, v roku 2022 koncertoval v spolupráci s opernou speváčkou Veronikou Bilovou v Paríži a v roku 2023 účinkoval na koncerte víťazov v Carnegie Hall v New </w:t>
      </w:r>
      <w:r w:rsidRPr="00EB72B0">
        <w:rPr>
          <w:sz w:val="21"/>
          <w:szCs w:val="21"/>
        </w:rPr>
        <w:lastRenderedPageBreak/>
        <w:t xml:space="preserve">Yorku. </w:t>
      </w:r>
      <w:r w:rsidRPr="00EB72B0">
        <w:rPr>
          <w:sz w:val="21"/>
          <w:szCs w:val="21"/>
          <w:shd w:val="clear" w:color="auto" w:fill="FFFFFF"/>
        </w:rPr>
        <w:t>Spolupracoval so Štátnou filharmóniou Košice a ako sólista i komorný hráč sa predstavil na festivaloch súčasnej hudby Ars Nova a Hudobné rezonancie v Košiciach. Viackrát vystúpil s nahrávaním do živého vysielania na Medzinárodnom klavírnom fóre v Poľskom Sanoku.</w:t>
      </w:r>
      <w:r w:rsidRPr="00EB72B0">
        <w:rPr>
          <w:sz w:val="21"/>
          <w:szCs w:val="21"/>
        </w:rPr>
        <w:t xml:space="preserve"> Ako sólista účinkoval na koncertoch a odohral recitály v mnohých slovenských a českých mestách (Praha, Brno, Vyškov, Bratislava, Košice, Prešov, Malacky, Vráble, Liptovský Hrádok a ď.). </w:t>
      </w:r>
    </w:p>
    <w:p w14:paraId="7E9B6D90" w14:textId="77777777" w:rsidR="00985FB8" w:rsidRPr="00EB72B0" w:rsidRDefault="00985FB8" w:rsidP="00EB72B0">
      <w:pPr>
        <w:spacing w:after="120" w:line="240" w:lineRule="auto"/>
        <w:ind w:firstLine="0"/>
        <w:rPr>
          <w:sz w:val="21"/>
          <w:szCs w:val="21"/>
          <w:shd w:val="clear" w:color="auto" w:fill="FFFFFF"/>
        </w:rPr>
      </w:pPr>
      <w:r w:rsidRPr="00EB72B0">
        <w:rPr>
          <w:sz w:val="21"/>
          <w:szCs w:val="21"/>
        </w:rPr>
        <w:t xml:space="preserve">Pre </w:t>
      </w:r>
      <w:r w:rsidRPr="00EB72B0">
        <w:rPr>
          <w:sz w:val="21"/>
          <w:szCs w:val="21"/>
          <w:shd w:val="clear" w:color="auto" w:fill="FFFFFF"/>
        </w:rPr>
        <w:t>RTVS v rámci relácií Hudba mladých a Štúdio mladých realizoval nahrávky skladieb Fryderyka Chopina, Dariusa Milhauda, Klementa Slavického a Tomáša Nezkusila.</w:t>
      </w:r>
    </w:p>
    <w:p w14:paraId="12695B4B" w14:textId="77777777" w:rsidR="00985FB8" w:rsidRPr="00EB72B0" w:rsidRDefault="00985FB8" w:rsidP="00EB72B0">
      <w:pPr>
        <w:spacing w:after="120" w:line="240" w:lineRule="auto"/>
        <w:ind w:firstLine="0"/>
        <w:rPr>
          <w:sz w:val="21"/>
          <w:szCs w:val="21"/>
        </w:rPr>
      </w:pPr>
      <w:r w:rsidRPr="00EB72B0">
        <w:rPr>
          <w:sz w:val="21"/>
          <w:szCs w:val="21"/>
          <w:shd w:val="clear" w:color="auto" w:fill="FFFFFF"/>
        </w:rPr>
        <w:t xml:space="preserve">Má za sebou mnohé majstrovské interpretačné kurzy pod vedením významných osobností klavírneho umenia – </w:t>
      </w:r>
      <w:r w:rsidRPr="00EB72B0">
        <w:rPr>
          <w:sz w:val="21"/>
          <w:szCs w:val="21"/>
        </w:rPr>
        <w:t>Andrzej Jasiński, Dina Joffe, Elena Richter, Viera Nosina, Alexandar Serdard, Jaroslaw Drzewiecki, Alena Vlasáková, Marianne Jacobsen, Nino Gvetadze, Lourante Boullet, Jan Jiraský, Ivo Kahánek, Artur Jaroň, Aleksandra Zvirblyte, Maxymilian Bilický, Stanislaw Drzewiecki, Urszula Bartkiewicz, Eliška Novotná, Karel Košárek a Helena Suchárová - Weiser. Štyrikrát sa tiež zúčastnil majstrovských dirigentských kurzov pod vedením Blanky Juhaňákovej.</w:t>
      </w:r>
    </w:p>
    <w:p w14:paraId="23734198" w14:textId="77777777" w:rsidR="00985FB8" w:rsidRPr="00EB72B0" w:rsidRDefault="00985FB8" w:rsidP="00EB72B0">
      <w:pPr>
        <w:spacing w:after="120" w:line="240" w:lineRule="auto"/>
        <w:ind w:firstLine="0"/>
        <w:rPr>
          <w:sz w:val="21"/>
          <w:szCs w:val="21"/>
          <w:shd w:val="clear" w:color="auto" w:fill="FFFFFF"/>
        </w:rPr>
      </w:pPr>
      <w:r w:rsidRPr="00EB72B0">
        <w:rPr>
          <w:sz w:val="21"/>
          <w:szCs w:val="21"/>
          <w:shd w:val="clear" w:color="auto" w:fill="FFFFFF"/>
        </w:rPr>
        <w:t>V roku 2022 bol lektorom majstrovských kurzov v Liptovskom Hrádku. Od roku 2023 je dirigentom Festivalu Židovskej kultúry v Prešove a v roku 2025 bol porotcom medzinárodnej súťaže Mega Talent Festival v Turčianskych Tepliciach.</w:t>
      </w:r>
    </w:p>
    <w:p w14:paraId="2B256559" w14:textId="77777777" w:rsidR="00985FB8" w:rsidRPr="00EB72B0" w:rsidRDefault="00985FB8" w:rsidP="00EB72B0">
      <w:pPr>
        <w:spacing w:after="120" w:line="240" w:lineRule="auto"/>
        <w:ind w:firstLine="0"/>
        <w:rPr>
          <w:sz w:val="21"/>
          <w:szCs w:val="21"/>
          <w:shd w:val="clear" w:color="auto" w:fill="FFFFFF"/>
        </w:rPr>
      </w:pPr>
      <w:r w:rsidRPr="00EB72B0">
        <w:rPr>
          <w:sz w:val="21"/>
          <w:szCs w:val="21"/>
          <w:shd w:val="clear" w:color="auto" w:fill="FFFFFF"/>
        </w:rPr>
        <w:t>V rokoch 2018-2022 pedagogicky pôsobil na ZUŠ M. Ruppeldta a od roku 2022 je pedagógom Konzervatória v Bratislave.</w:t>
      </w:r>
    </w:p>
    <w:p w14:paraId="2C84B397" w14:textId="77777777" w:rsidR="00985FB8" w:rsidRPr="00EB72B0" w:rsidRDefault="00985FB8" w:rsidP="00EB72B0">
      <w:pPr>
        <w:spacing w:after="120" w:line="240" w:lineRule="auto"/>
        <w:ind w:firstLine="0"/>
        <w:rPr>
          <w:sz w:val="21"/>
          <w:szCs w:val="21"/>
          <w:shd w:val="clear" w:color="auto" w:fill="FFFFFF"/>
        </w:rPr>
      </w:pPr>
      <w:r w:rsidRPr="00EB72B0">
        <w:rPr>
          <w:sz w:val="21"/>
          <w:szCs w:val="21"/>
          <w:shd w:val="clear" w:color="auto" w:fill="FFFFFF"/>
        </w:rPr>
        <w:t>Jeho repertoár zahŕňa všetky štýlové obdobia a diela mnohých autorov, pričom sa sústreďuje najmä na tvorbu S. Rachmaninova, F. Chopina, F. Liszta, F. Schuberta, D. Scarlattiho, W. A. Mozarta, J. Haydna a L. v. Beethovena. Ako jediný klavirista na Slovensku má v repertoári kompletné klavírne dielo dánskeho skladateľa Carla Nielsena, na ktorého interpretáciu sa špecializuje.</w:t>
      </w:r>
    </w:p>
    <w:p w14:paraId="20CC9902" w14:textId="08D2B8C0" w:rsidR="002C6A38" w:rsidRPr="00EB72B0" w:rsidRDefault="00985FB8" w:rsidP="00EB72B0">
      <w:pPr>
        <w:spacing w:after="120" w:line="240" w:lineRule="auto"/>
        <w:ind w:firstLine="0"/>
        <w:rPr>
          <w:rFonts w:eastAsia="TimesNewRomanPSMT"/>
          <w:sz w:val="21"/>
          <w:szCs w:val="21"/>
        </w:rPr>
      </w:pPr>
      <w:r w:rsidRPr="00EB72B0">
        <w:rPr>
          <w:sz w:val="21"/>
          <w:szCs w:val="21"/>
          <w:shd w:val="clear" w:color="auto" w:fill="FFFFFF"/>
        </w:rPr>
        <w:t>Jeho interpretácia sa vyznačuje precíznosťou, nadhľadom, logickým a dirigentským myslením. V jeho prejave je výrazne citeľné dirigentské gesto, harmonické cítenie a časové postihnutie často až nepostihnuteľných, veľmi dlhých hudobných celkov. Sofistikovane pracuje s tónom, časom, ale i farbou a charakterom interpretovaného diela. O dielach, ktoré hrá, hlboko a analyticky premýšľa. Neustále hľadá nové zvukové riešenia už známych kompozícií. Inklinuje viac k pomalým, melancholickým skladbám s hlbokým emocionálnym obsahom, no vďaka brilantnej technike zaraďuje do koncertných a súťažných programov aj mimoriadne technicky náročné diela, ktoré poslucháčovi tlmočí s veľkou pokorou, s cieľom čo najvernejšie prezentovať myšlienky interpretovaného autora.</w:t>
      </w:r>
    </w:p>
    <w:sectPr w:rsidR="002C6A38" w:rsidRPr="00EB72B0" w:rsidSect="00151AC6">
      <w:headerReference w:type="even" r:id="rId9"/>
      <w:headerReference w:type="default" r:id="rId10"/>
      <w:footerReference w:type="even" r:id="rId11"/>
      <w:footerReference w:type="default" r:id="rId12"/>
      <w:headerReference w:type="first" r:id="rId13"/>
      <w:footerReference w:type="first" r:id="rId14"/>
      <w:pgSz w:w="8391" w:h="11906"/>
      <w:pgMar w:top="851" w:right="907" w:bottom="624" w:left="907" w:header="0" w:footer="0" w:gutter="0"/>
      <w:cols w:space="708"/>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3448AF" w14:textId="77777777" w:rsidR="004903F1" w:rsidRDefault="004903F1" w:rsidP="00151AC6">
      <w:pPr>
        <w:spacing w:line="240" w:lineRule="auto"/>
      </w:pPr>
      <w:r>
        <w:separator/>
      </w:r>
    </w:p>
  </w:endnote>
  <w:endnote w:type="continuationSeparator" w:id="0">
    <w:p w14:paraId="119DD980" w14:textId="77777777" w:rsidR="004903F1" w:rsidRDefault="004903F1" w:rsidP="00151AC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TimesNewRomanPSMT">
    <w:panose1 w:val="00000000000000000000"/>
    <w:charset w:val="00"/>
    <w:family w:val="roman"/>
    <w:notTrueType/>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E6001" w14:textId="77777777" w:rsidR="00151AC6" w:rsidRDefault="00151AC6">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D10B3C" w14:textId="77777777" w:rsidR="00151AC6" w:rsidRDefault="00151AC6">
    <w:pPr>
      <w:pStyle w:val="Pt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1362C7" w14:textId="77777777" w:rsidR="00151AC6" w:rsidRDefault="00151AC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910201" w14:textId="77777777" w:rsidR="004903F1" w:rsidRDefault="004903F1" w:rsidP="00151AC6">
      <w:pPr>
        <w:spacing w:line="240" w:lineRule="auto"/>
      </w:pPr>
      <w:r>
        <w:separator/>
      </w:r>
    </w:p>
  </w:footnote>
  <w:footnote w:type="continuationSeparator" w:id="0">
    <w:p w14:paraId="2C5B2973" w14:textId="77777777" w:rsidR="004903F1" w:rsidRDefault="004903F1" w:rsidP="00151AC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B4F39F" w14:textId="77777777" w:rsidR="00151AC6" w:rsidRDefault="00151AC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93228830"/>
      <w:docPartObj>
        <w:docPartGallery w:val="Page Numbers (Top of Page)"/>
        <w:docPartUnique/>
      </w:docPartObj>
    </w:sdtPr>
    <w:sdtEndPr/>
    <w:sdtContent>
      <w:p w14:paraId="21B598F7" w14:textId="579C8111" w:rsidR="00151AC6" w:rsidRDefault="004903F1" w:rsidP="00151AC6">
        <w:pPr>
          <w:pStyle w:val="Hlavika"/>
          <w:spacing w:before="240"/>
          <w:jc w:val="right"/>
        </w:pPr>
      </w:p>
    </w:sdtContent>
  </w:sdt>
  <w:p w14:paraId="19935C2A" w14:textId="77777777" w:rsidR="00151AC6" w:rsidRDefault="00151AC6">
    <w:pPr>
      <w:pStyle w:val="Hlavik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553F7" w14:textId="77777777" w:rsidR="00151AC6" w:rsidRDefault="00151AC6">
    <w:pPr>
      <w:pStyle w:val="Hlavik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70"/>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6A38"/>
    <w:rsid w:val="00151AC6"/>
    <w:rsid w:val="0015206F"/>
    <w:rsid w:val="002C6A38"/>
    <w:rsid w:val="00371F73"/>
    <w:rsid w:val="004903F1"/>
    <w:rsid w:val="004D7076"/>
    <w:rsid w:val="00985FB8"/>
    <w:rsid w:val="00A41E0C"/>
    <w:rsid w:val="00A458D1"/>
    <w:rsid w:val="00B04A17"/>
    <w:rsid w:val="00C2366C"/>
    <w:rsid w:val="00EB72B0"/>
  </w:rsids>
  <m:mathPr>
    <m:mathFont m:val="Cambria Math"/>
    <m:brkBin m:val="before"/>
    <m:brkBinSub m:val="--"/>
    <m:smallFrac m:val="0"/>
    <m:dispDef/>
    <m:lMargin m:val="0"/>
    <m:rMargin m:val="0"/>
    <m:defJc m:val="centerGroup"/>
    <m:wrapIndent m:val="1440"/>
    <m:intLim m:val="subSup"/>
    <m:naryLim m:val="undOvr"/>
  </m:mathPr>
  <w:themeFontLang w:val="sk-S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6A04E"/>
  <w15:docId w15:val="{3CD4A85E-F3CC-4978-AED7-20EEDCA3D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531DB"/>
    <w:pPr>
      <w:spacing w:line="288" w:lineRule="auto"/>
      <w:ind w:firstLine="851"/>
      <w:jc w:val="both"/>
    </w:pPr>
    <w:rPr>
      <w:rFonts w:ascii="Times New Roman" w:eastAsia="Times New Roman" w:hAnsi="Times New Roman" w:cs="Times New Roman"/>
      <w:sz w:val="24"/>
      <w:szCs w:val="24"/>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PodtitulChar">
    <w:name w:val="Podtitul Char"/>
    <w:basedOn w:val="Predvolenpsmoodseku"/>
    <w:link w:val="Podtitul"/>
    <w:uiPriority w:val="11"/>
    <w:qFormat/>
    <w:rsid w:val="007F150E"/>
    <w:rPr>
      <w:rFonts w:eastAsiaTheme="minorEastAsia"/>
      <w:color w:val="5A5A5A" w:themeColor="text1" w:themeTint="A5"/>
      <w:spacing w:val="15"/>
      <w:lang w:val="en-US"/>
    </w:rPr>
  </w:style>
  <w:style w:type="character" w:customStyle="1" w:styleId="PredformtovanHTMLChar">
    <w:name w:val="Predformátované HTML Char"/>
    <w:basedOn w:val="Predvolenpsmoodseku"/>
    <w:link w:val="PredformtovanHTML"/>
    <w:uiPriority w:val="99"/>
    <w:qFormat/>
    <w:rsid w:val="002531DB"/>
    <w:rPr>
      <w:rFonts w:ascii="Courier New" w:eastAsia="Times New Roman" w:hAnsi="Courier New" w:cs="Courier New"/>
      <w:sz w:val="20"/>
      <w:szCs w:val="20"/>
      <w:lang w:eastAsia="sk-SK"/>
    </w:rPr>
  </w:style>
  <w:style w:type="character" w:customStyle="1" w:styleId="HlavikaChar">
    <w:name w:val="Hlavička Char"/>
    <w:basedOn w:val="Predvolenpsmoodseku"/>
    <w:link w:val="Hlavika"/>
    <w:uiPriority w:val="99"/>
    <w:qFormat/>
    <w:rsid w:val="00527920"/>
    <w:rPr>
      <w:rFonts w:ascii="Times New Roman" w:eastAsia="Times New Roman" w:hAnsi="Times New Roman" w:cs="Times New Roman"/>
      <w:sz w:val="24"/>
      <w:szCs w:val="24"/>
      <w:lang w:eastAsia="sk-SK"/>
    </w:rPr>
  </w:style>
  <w:style w:type="character" w:customStyle="1" w:styleId="PtaChar">
    <w:name w:val="Päta Char"/>
    <w:basedOn w:val="Predvolenpsmoodseku"/>
    <w:link w:val="Pta"/>
    <w:uiPriority w:val="99"/>
    <w:qFormat/>
    <w:rsid w:val="00527920"/>
    <w:rPr>
      <w:rFonts w:ascii="Times New Roman" w:eastAsia="Times New Roman" w:hAnsi="Times New Roman" w:cs="Times New Roman"/>
      <w:sz w:val="24"/>
      <w:szCs w:val="24"/>
      <w:lang w:eastAsia="sk-SK"/>
    </w:rPr>
  </w:style>
  <w:style w:type="paragraph" w:customStyle="1" w:styleId="Nadpis">
    <w:name w:val="Nadpis"/>
    <w:basedOn w:val="Normlny"/>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y"/>
    <w:pPr>
      <w:spacing w:after="140" w:line="276" w:lineRule="auto"/>
    </w:pPr>
  </w:style>
  <w:style w:type="paragraph" w:styleId="Zoznam">
    <w:name w:val="List"/>
    <w:basedOn w:val="Zkladntext"/>
    <w:rPr>
      <w:rFonts w:cs="Arial"/>
    </w:rPr>
  </w:style>
  <w:style w:type="paragraph" w:styleId="Popis">
    <w:name w:val="caption"/>
    <w:basedOn w:val="Normlny"/>
    <w:qFormat/>
    <w:pPr>
      <w:suppressLineNumbers/>
      <w:spacing w:before="120" w:after="120"/>
    </w:pPr>
    <w:rPr>
      <w:rFonts w:cs="Arial"/>
      <w:i/>
      <w:iCs/>
    </w:rPr>
  </w:style>
  <w:style w:type="paragraph" w:customStyle="1" w:styleId="Index">
    <w:name w:val="Index"/>
    <w:basedOn w:val="Normlny"/>
    <w:qFormat/>
    <w:pPr>
      <w:suppressLineNumbers/>
    </w:pPr>
    <w:rPr>
      <w:rFonts w:cs="Arial"/>
    </w:rPr>
  </w:style>
  <w:style w:type="paragraph" w:styleId="Podtitul">
    <w:name w:val="Subtitle"/>
    <w:basedOn w:val="Normlny"/>
    <w:next w:val="Normlny"/>
    <w:link w:val="PodtitulChar"/>
    <w:autoRedefine/>
    <w:uiPriority w:val="11"/>
    <w:qFormat/>
    <w:rsid w:val="007F150E"/>
    <w:pPr>
      <w:spacing w:after="360" w:line="240" w:lineRule="auto"/>
      <w:jc w:val="left"/>
    </w:pPr>
    <w:rPr>
      <w:rFonts w:asciiTheme="minorHAnsi" w:eastAsiaTheme="minorEastAsia" w:hAnsiTheme="minorHAnsi" w:cstheme="minorBidi"/>
      <w:color w:val="5A5A5A" w:themeColor="text1" w:themeTint="A5"/>
      <w:spacing w:val="15"/>
      <w:sz w:val="22"/>
      <w:szCs w:val="22"/>
      <w:lang w:val="en-US" w:eastAsia="en-US"/>
    </w:rPr>
  </w:style>
  <w:style w:type="paragraph" w:styleId="PredformtovanHTML">
    <w:name w:val="HTML Preformatted"/>
    <w:basedOn w:val="Normlny"/>
    <w:link w:val="PredformtovanHTMLChar"/>
    <w:uiPriority w:val="99"/>
    <w:qFormat/>
    <w:rsid w:val="002531D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rPr>
  </w:style>
  <w:style w:type="paragraph" w:styleId="Odsekzoznamu">
    <w:name w:val="List Paragraph"/>
    <w:basedOn w:val="Normlny"/>
    <w:uiPriority w:val="34"/>
    <w:qFormat/>
    <w:rsid w:val="002531DB"/>
    <w:pPr>
      <w:spacing w:line="240" w:lineRule="auto"/>
      <w:ind w:left="720" w:firstLine="0"/>
      <w:contextualSpacing/>
      <w:jc w:val="center"/>
    </w:pPr>
    <w:rPr>
      <w:rFonts w:ascii="Calibri" w:eastAsia="Calibri" w:hAnsi="Calibri"/>
      <w:sz w:val="22"/>
      <w:szCs w:val="22"/>
      <w:lang w:eastAsia="en-US"/>
    </w:rPr>
  </w:style>
  <w:style w:type="paragraph" w:customStyle="1" w:styleId="Default">
    <w:name w:val="Default"/>
    <w:qFormat/>
    <w:rsid w:val="00AB545C"/>
    <w:rPr>
      <w:rFonts w:ascii="Calibri" w:eastAsia="Calibri" w:hAnsi="Calibri" w:cs="Calibri"/>
      <w:color w:val="000000"/>
      <w:sz w:val="24"/>
      <w:szCs w:val="24"/>
    </w:rPr>
  </w:style>
  <w:style w:type="paragraph" w:customStyle="1" w:styleId="Obsahtabuky">
    <w:name w:val="Obsah tabuľky"/>
    <w:basedOn w:val="Normlny"/>
    <w:qFormat/>
    <w:rsid w:val="00527920"/>
    <w:pPr>
      <w:widowControl w:val="0"/>
      <w:suppressLineNumbers/>
      <w:spacing w:line="240" w:lineRule="auto"/>
      <w:ind w:firstLine="0"/>
      <w:jc w:val="left"/>
    </w:pPr>
    <w:rPr>
      <w:rFonts w:eastAsia="SimSun" w:cs="Lucida Sans"/>
      <w:lang w:eastAsia="zh-CN" w:bidi="hi-IN"/>
    </w:rPr>
  </w:style>
  <w:style w:type="paragraph" w:customStyle="1" w:styleId="Hlavikaapta">
    <w:name w:val="Hlavička a päta"/>
    <w:basedOn w:val="Normlny"/>
    <w:qFormat/>
  </w:style>
  <w:style w:type="paragraph" w:styleId="Hlavika">
    <w:name w:val="header"/>
    <w:basedOn w:val="Normlny"/>
    <w:link w:val="HlavikaChar"/>
    <w:uiPriority w:val="99"/>
    <w:unhideWhenUsed/>
    <w:rsid w:val="00527920"/>
    <w:pPr>
      <w:tabs>
        <w:tab w:val="center" w:pos="4536"/>
        <w:tab w:val="right" w:pos="9072"/>
      </w:tabs>
      <w:spacing w:line="240" w:lineRule="auto"/>
    </w:pPr>
  </w:style>
  <w:style w:type="paragraph" w:styleId="Pta">
    <w:name w:val="footer"/>
    <w:basedOn w:val="Normlny"/>
    <w:link w:val="PtaChar"/>
    <w:uiPriority w:val="99"/>
    <w:unhideWhenUsed/>
    <w:rsid w:val="00527920"/>
    <w:pPr>
      <w:tabs>
        <w:tab w:val="center" w:pos="4536"/>
        <w:tab w:val="right" w:pos="9072"/>
      </w:tabs>
      <w:spacing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7703495">
      <w:bodyDiv w:val="1"/>
      <w:marLeft w:val="0"/>
      <w:marRight w:val="0"/>
      <w:marTop w:val="0"/>
      <w:marBottom w:val="0"/>
      <w:divBdr>
        <w:top w:val="none" w:sz="0" w:space="0" w:color="auto"/>
        <w:left w:val="none" w:sz="0" w:space="0" w:color="auto"/>
        <w:bottom w:val="none" w:sz="0" w:space="0" w:color="auto"/>
        <w:right w:val="none" w:sz="0" w:space="0" w:color="auto"/>
      </w:divBdr>
    </w:div>
    <w:div w:id="4523311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10.jpe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981</Words>
  <Characters>5592</Characters>
  <Application>Microsoft Office Word</Application>
  <DocSecurity>0</DocSecurity>
  <Lines>46</Lines>
  <Paragraphs>13</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Frantisek Pergler</dc:creator>
  <dc:description/>
  <cp:lastModifiedBy>Frantisek Pergler</cp:lastModifiedBy>
  <cp:revision>7</cp:revision>
  <cp:lastPrinted>2025-08-23T20:25:00Z</cp:lastPrinted>
  <dcterms:created xsi:type="dcterms:W3CDTF">2024-08-26T22:00:00Z</dcterms:created>
  <dcterms:modified xsi:type="dcterms:W3CDTF">2025-08-23T20:25:00Z</dcterms:modified>
  <dc:language>sk-SK</dc:language>
</cp:coreProperties>
</file>